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Ms. Karina Jackson BA, MSc, RN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340C96" w:rsidRDefault="00F37371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rina Jacks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Guy's and St Thomas'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Westminster Bridge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7EH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 7188 7188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karina.jackson@gstt.nhs.uk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Nursing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171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 Consultant</w:t>
            </w:r>
          </w:p>
        </w:tc>
        <w:tc>
          <w:tcPr>
            <w:tcW w:w="5133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 John's Institute of Dermatology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171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</w:t>
            </w:r>
          </w:p>
        </w:tc>
        <w:tc>
          <w:tcPr>
            <w:tcW w:w="5133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Guy's and St Thomas' NHS Foundation Trust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171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 John’s DermAcademy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171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Research, John Moores University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171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Advancing Professional Healthcare Practice, King's College London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171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Non-Medical Prescriber, King's College London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4</w:t>
            </w:r>
          </w:p>
        </w:tc>
        <w:tc>
          <w:tcPr>
            <w:tcW w:w="171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Nursing, Nottingham School of Nursing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5</w:t>
            </w:r>
          </w:p>
        </w:tc>
        <w:tc>
          <w:tcPr>
            <w:tcW w:w="171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Sheffield Hallam University</w:t>
            </w:r>
          </w:p>
        </w:tc>
        <w:tc>
          <w:tcPr>
            <w:tcW w:w="1149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40C96" w:rsidRDefault="00F37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Chronic Inflammatory Disease, Eczema,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27500949, Last Author, Phase 3, open-label, randomized study of the pharmacokinetics, efficacy and safety of ixekizumab following subcutaneous administration using a prefil</w:t>
            </w:r>
            <w:r>
              <w:t>led syringe or an autoinjector in patients with moderate-to-severe plaque psoriasis (UNCOVER-A) (Jan-2017)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23646904, Middle Author, A service evaluation of the Eczema Education Programme: an analysis of child, parent and service impact outcomes (S</w:t>
            </w:r>
            <w:r>
              <w:t>ep-2013)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16792769, Middle Author, Infliximab for severe, treatment-resistant psoriasis: a prospective, open-label study (Jul-2006)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4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15816825, Middle Author, A multicenter study of the pharmacokinetics of tacrolimus ointment after first and</w:t>
            </w:r>
            <w:r>
              <w:t xml:space="preserve"> repeated application to children with atopic dermatitis, Fujisawa Pharmaceutical Co., Ltd. (Apr-2005)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5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11167965, Middle Author, A double blind, randomized, controlled clinical trial to assess the efficacy of a new coal tar preparation (Exorex) in </w:t>
            </w:r>
            <w:r>
              <w:t>the treatment of chronic, plaque type psoriasis (Nov-2000)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 xml:space="preserve">: Experts, Infliximab for the treatment of adults with psoriasis, National </w:t>
            </w:r>
            <w:r>
              <w:t>Institute for Health and Care Excellence, 23-Jan-2008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Dermatologists' guidelines for biologic interventions for psoriasis 2009, British Association of Dermatologists, Nov-2009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Psoria</w:t>
            </w:r>
            <w:r>
              <w:t>sis: assessment and management, National Institute for Health and Care Excellence, May-2012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British Dermatological Nursing Group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British Association of Dermatologists (BAD), Designing and implementing dermatology procedural video education for trainees, Speaker, </w:t>
            </w:r>
            <w:r>
              <w:t>27-Jun-2023, Liverpool, England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British Association of Dermatologists (BAD), Diversifying educational resources during the COVID-19 pandemic: delivering educational dermatology podcasts and webinars for healthcare </w:t>
            </w:r>
            <w:r>
              <w:t>professionals, Speaker, Jul-2021, London, England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2019 - 29th Annual Conference British Dermatological Nursing Group (BDNG), The lived experience of attending an Eczema Education Programme (EEP); a phenomenological study, Speaker, 25-Jun-2019, London, E</w:t>
            </w:r>
            <w:r>
              <w:t>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Co-Founder</w:t>
            </w:r>
            <w:r>
              <w:t>: British Dermatological Nursing Group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Advisory Board, National Eczema Society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 xml:space="preserve">: Psoriasis </w:t>
            </w:r>
            <w:r>
              <w:t>Association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4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Past Chair</w:t>
            </w:r>
            <w:r>
              <w:t>: British Dermatological Nursing Group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5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 Chair</w:t>
            </w:r>
            <w:r>
              <w:t>: Non-Medical Prescribers Group, British Dermatological Nursing Group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6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Expert Advisory Group Panel, Skin Support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33292229</w:t>
              </w:r>
            </w:hyperlink>
            <w:r>
              <w:t xml:space="preserve"> ['van Os-Medendorp H', 'Deprez E', 'Maes N', 'Ryan S', '</w:t>
            </w:r>
            <w:r>
              <w:rPr>
                <w:b/>
                <w:u w:val="single"/>
              </w:rPr>
              <w:t>Jackson K</w:t>
            </w:r>
            <w:r>
              <w:t xml:space="preserve">', 'Winders T', 'De Raeve L', 'De Cuyper C', 'Ersser S'], The </w:t>
            </w:r>
            <w:r>
              <w:t>role of the nurse in the care and management of patients with atopic dermatitis, 4-Nov-2020, BMC nursing, 19(1):102, Journal Article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31420862</w:t>
              </w:r>
            </w:hyperlink>
            <w:r>
              <w:t xml:space="preserve"> ['Tull TJ', '</w:t>
            </w:r>
            <w:r>
              <w:rPr>
                <w:b/>
                <w:u w:val="single"/>
              </w:rPr>
              <w:t>Jackson K</w:t>
            </w:r>
            <w:r>
              <w:t>', 'Smith CH', 'Pink AE'], De</w:t>
            </w:r>
            <w:r>
              <w:t>veloping an online patient education resource for topical therapy: a pilot study, Feb-2020, The British journal of dermatology, 182(2):508-509, Letter | Research Support, Non-U.S. Gov't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27363600</w:t>
              </w:r>
            </w:hyperlink>
            <w:r>
              <w:t xml:space="preserve"> ['Lamb RC', 'Matcham F', 'Turner MA', 'Rayner L', 'Simpson A', 'Hotopf M', 'Barker JNWN', '</w:t>
            </w:r>
            <w:r>
              <w:rPr>
                <w:b/>
                <w:u w:val="single"/>
              </w:rPr>
              <w:t>Jackson K</w:t>
            </w:r>
            <w:r>
              <w:t>', 'Smith CH'], Screening for anxiety and depression in people with psoriasis: a cross-sectional study in a tertiary referral setting, Apr-2017, Th</w:t>
            </w:r>
            <w:r>
              <w:t>e British journal of dermatology, 176(4):1028-1034, Journal Article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4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28274333</w:t>
              </w:r>
            </w:hyperlink>
            <w:r>
              <w:t xml:space="preserve"> ['Matcham F', 'Carroll A', 'Chung N', 'Crawford V', 'Galloway J', 'Hames A', '</w:t>
            </w:r>
            <w:r>
              <w:rPr>
                <w:b/>
                <w:u w:val="single"/>
              </w:rPr>
              <w:t>Jackson K</w:t>
            </w:r>
            <w:r>
              <w:t>', 'Jacobson C', 'Manawadu D'</w:t>
            </w:r>
            <w:r>
              <w:t>, 'McCracken L', 'Moxham J', 'Rayner L', 'Robson D', 'Simpson A', 'Wilson N', 'Hotopf M'], Smoking and common mental disorders in patients with chronic conditions: An analysis of data collected via a web-based screening system, Mar Apr-2017, General hospit</w:t>
            </w:r>
            <w:r>
              <w:t>al psychiatry, 45:12-18, Journal Article | Research Support, Non-U.S. Gov't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5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26384587</w:t>
              </w:r>
            </w:hyperlink>
            <w:r>
              <w:t xml:space="preserve"> ['Ersser SJ', 'Farasat H', '</w:t>
            </w:r>
            <w:r>
              <w:rPr>
                <w:b/>
                <w:u w:val="single"/>
              </w:rPr>
              <w:t>Jackson K</w:t>
            </w:r>
            <w:r>
              <w:t>', 'Gardiner E', 'Sheppard ZA', 'Cowdell F'], Parental self-efficacy an</w:t>
            </w:r>
            <w:r>
              <w:t>d the management of childhood atopic eczema: development and testing of a new clinical outcome measure, Dec-2015, The British journal of dermatology, 173(6):1479-85, Journal Article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6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25526841</w:t>
              </w:r>
            </w:hyperlink>
            <w:r>
              <w:t xml:space="preserve"> ['Sawyer LM', 'Wonderling D', '</w:t>
            </w:r>
            <w:r>
              <w:rPr>
                <w:b/>
                <w:u w:val="single"/>
              </w:rPr>
              <w:t>Jackson K</w:t>
            </w:r>
            <w:r>
              <w:t>', 'Murphy R', 'Samarasekera EJ', 'Smith CH'], Biological therapies for the treatment of severe psoriasis in patients with previous exposure to biological therapy: a cost-effectiveness analysis, Feb-2015, PharmacoEc</w:t>
            </w:r>
            <w:r>
              <w:t>onomics, 33(2):163-77, Comparative Study | Journal Article | Meta-Analysis | Research Support, N.I.H., Extramural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7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25645801</w:t>
              </w:r>
            </w:hyperlink>
            <w:r>
              <w:t xml:space="preserve"> ['Laratta C', 'Lien D', 'Puttagunta L', '</w:t>
            </w:r>
            <w:r>
              <w:rPr>
                <w:b/>
                <w:u w:val="single"/>
              </w:rPr>
              <w:t>Jackson K</w:t>
            </w:r>
            <w:r>
              <w:t>', 'Mullen J', 'Kapa</w:t>
            </w:r>
            <w:r>
              <w:t>si A', 'Weinkauf J'], A case report of living-donor lobar lung transplantation for scleroderma-associated usual interstitial pneumonia: eight years and counting, Jan Feb-2015, Transplantation proceedings, 47(1):190-3, Case Reports | Journal Article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8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23909847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Jackson K</w:t>
            </w:r>
            <w:r>
              <w:t>', 'Ersser SJ', 'Dennis H', 'Farasat H', 'More A'], The Eczema Education Programme: intervention development and model feasibility, Jul-2014, Journal of the European Academy of Der</w:t>
            </w:r>
            <w:r>
              <w:t>matology and Venereology : JEADV, 28(7):949-56, Journal Article | Research Support, Non-U.S. Gov't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9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24399641</w:t>
              </w:r>
            </w:hyperlink>
            <w:r>
              <w:t xml:space="preserve"> ['Ersser SJ', 'Cowdell F', 'Latter S', 'Gardiner E', 'Flohr C', 'Thompson AR', '</w:t>
            </w:r>
            <w:r>
              <w:rPr>
                <w:b/>
                <w:u w:val="single"/>
              </w:rPr>
              <w:t>Jacks</w:t>
            </w:r>
            <w:r>
              <w:rPr>
                <w:b/>
                <w:u w:val="single"/>
              </w:rPr>
              <w:t>on K</w:t>
            </w:r>
            <w:r>
              <w:t xml:space="preserve">', 'Farasat H', 'Ware F', 'Drury A'], Psychological and educational interventions for atopic eczema in children, 7-Jan-2014, The Cochrane database of systematic reviews, 2014(1):CD004054, Journal Article | Research Support, Non-U.S. Gov't | Review | </w:t>
            </w:r>
            <w:r>
              <w:lastRenderedPageBreak/>
              <w:t>Sy</w:t>
            </w:r>
            <w:r>
              <w:t>stematic Review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lastRenderedPageBreak/>
              <w:t>10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23971318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Jackson K</w:t>
            </w:r>
            <w:r>
              <w:t>'], The assessment and management of psoriasis, 17-Jul-2013, Nursing times, 109(28):18-9, Journal Article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24335865</w:t>
              </w:r>
            </w:hyperlink>
            <w:r>
              <w:t xml:space="preserve"> ['Cowdell F', 'Ersser S', '</w:t>
            </w:r>
            <w:r>
              <w:rPr>
                <w:b/>
                <w:u w:val="single"/>
              </w:rPr>
              <w:t>Jackson K</w:t>
            </w:r>
            <w:r>
              <w:t>'], Parental management of eczema, 12-Dec-2013, British journal of nursing (Mark Allen Publishing), 22(22):1288, Journal Article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22404545</w:t>
              </w:r>
            </w:hyperlink>
            <w:r>
              <w:t xml:space="preserve"> ['Wee JS', 'Petrof G', '</w:t>
            </w:r>
            <w:r>
              <w:rPr>
                <w:b/>
                <w:u w:val="single"/>
              </w:rPr>
              <w:t>Jackson K</w:t>
            </w:r>
            <w:r>
              <w:t xml:space="preserve">', 'Barker JN', 'Smith CH'], Infliximab for the treatment of psoriasis in the U.K.: 9 years' experience of infusion reactions at a single centre, Aug-2012, The British journal of dermatology, 167(2):411-6, Journal </w:t>
            </w:r>
            <w:r>
              <w:t>Article | Research Support, Non-U.S. Gov't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20662837</w:t>
              </w:r>
            </w:hyperlink>
            <w:r>
              <w:t xml:space="preserve"> ['Fonia A', '</w:t>
            </w:r>
            <w:r>
              <w:rPr>
                <w:b/>
                <w:u w:val="single"/>
              </w:rPr>
              <w:t>Jackson K</w:t>
            </w:r>
            <w:r>
              <w:t>', 'Lereun C', 'Grant DM', 'Barker JN', 'Smith CH'], A retrospective cohort study of the impact of biologic therapy in</w:t>
            </w:r>
            <w:r>
              <w:t>itiation on medical resource use and costs in patients with moderate to severe psoriasis, Oct-2010, The British journal of dermatology, 163(4):807-16, Journal Article | Research Support, Non-U.S. Gov't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14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12823311</w:t>
              </w:r>
            </w:hyperlink>
            <w:r>
              <w:t xml:space="preserve"> ['Cox NH', '</w:t>
            </w:r>
            <w:r>
              <w:rPr>
                <w:b/>
                <w:u w:val="single"/>
              </w:rPr>
              <w:t>Jackson K</w:t>
            </w:r>
            <w:r>
              <w:t>', 'Bowman J'], The current status of nurse prescribing in dermatology, Jul-2003, Clinical and experimental dermatology, 28(4):440-6, Journal Article | Review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15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12271539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Jackson K</w:t>
            </w:r>
            <w:r>
              <w:t>'], Chronic plaque psoriasis: an overview, 4-Sep-2002, Nursing standard (oyal College of Nursing (Great Britain) : ), 16(51):45-52; quiz 54-5, Journal Article | Review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16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11972875</w:t>
              </w:r>
            </w:hyperlink>
            <w:r>
              <w:t xml:space="preserve"> ['Horiki T', 'Ichikawa Y', 'Moriuchi J', 'Hoshina Y', 'Yamada C', 'Wakabayashi T', '</w:t>
            </w:r>
            <w:r>
              <w:rPr>
                <w:b/>
                <w:u w:val="single"/>
              </w:rPr>
              <w:t>Jackson K</w:t>
            </w:r>
            <w:r>
              <w:t>', 'Inoko H'], HLA class II haplotypes associated with pulmonary interstitial lesions of polymyositis/d</w:t>
            </w:r>
            <w:r>
              <w:t>ermatomyositis in Japanese patients, Jan-2002, Tissue antigens, 59(1):25-30, Journal Article | Research Support, Non-U.S. Gov't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17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12029899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Jackson K</w:t>
            </w:r>
            <w:r>
              <w:t xml:space="preserve">'], Nursing assessment and care of children </w:t>
            </w:r>
            <w:r>
              <w:t>with atopic eczema, Nov-2001, Professional nurse (London, England), 17(3):195-8, Case Reports | Journal Article | Review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Contributor: Educational interventions to improve</w:t>
            </w:r>
            <w:r>
              <w:t xml:space="preserve"> quality of life in people with chronic inflammatory skin diseases: systematic reviews of clinical effectiveness and cost-effectiveness [National Institute for Health Research, Oct-2015]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1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Nightingale Nurse Award, Guy's and St Thomas' NHS Foundation Trust, 2018</w:t>
            </w:r>
          </w:p>
        </w:tc>
      </w:tr>
      <w:tr w:rsidR="00340C96" w:rsidTr="00340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2</w:t>
            </w:r>
          </w:p>
        </w:tc>
        <w:tc>
          <w:tcPr>
            <w:tcW w:w="8934" w:type="dxa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Stone Achievement Award, British Dermatological Nursing Group, 2016</w:t>
            </w:r>
          </w:p>
        </w:tc>
      </w:tr>
      <w:tr w:rsidR="00340C96" w:rsidTr="0034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40C96" w:rsidRDefault="00F37371">
            <w:r>
              <w:t>3</w:t>
            </w:r>
          </w:p>
        </w:tc>
        <w:tc>
          <w:tcPr>
            <w:tcW w:w="8934" w:type="dxa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British Journal of Nursing Award, The British Journal of Nursing, 2011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F3737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9" w:history="1">
              <w:r w:rsidR="002433E1">
                <w:rPr>
                  <w:color w:val="0000FF" w:themeColor="hyperlink"/>
                  <w:u w:val="single"/>
                </w:rPr>
                <w:t>View 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Roderick James Hay; Satveer Kaur Mahil; Sheila Ryan; Jonathan Nicholas William Noel Barker; Sinéad Máire Langan;</w:t>
            </w:r>
            <w:r>
              <w:t xml:space="preserve"> Lucy Moorhead; Arlene McGuire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Lianne Hunter; Lucy Moorhead; Sandra Robyn McBride; Roderick James Hay; Edel Ann O'Toole; Satveer Kaur Mahil; Jonathan Nicholas William Noel Barker; Sinéad Máire Langan; Lucinda Claire Fuller; Arlene McGu</w:t>
            </w:r>
            <w:r>
              <w:t>ire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Alberto Barea; Sheila Ryan; Jonathan Nicholas William Noel Barker; Nicholas Evans; Lucy Moorhead; Andrew Robert Thompson; Barbara E Page; Sarah Copperwheat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340C96" w:rsidRDefault="00F37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Ruth Murphy; Anne-Marie Teresa Tobin; Kevin </w:t>
            </w:r>
            <w:r>
              <w:t>Eamon McKenna; Philip Matthew Laws; Satveer Kaur Mahil; Cathal O'Connor; Colin Andrew Morton; Lucy Moorhead; Andrew Robert Thompson; Lucinda Claire Fuller; Sarah Copperwheat; Christine Elizabeth Kleyn; Edel Ann O'Toole; Alberto Barea; Jonathan Nicholas Wil</w:t>
            </w:r>
            <w:r>
              <w:t>liam Noel Barker; Sinéad Máire Langan; Laura Jane Savage; Zenas Zee Ngai Yiu; Gabrielle Louise Becher; Sandra Robyn McBride; Sheila Ryan; Neil Nevin Rajan; Sara Judith Brown;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340C96" w:rsidRDefault="00F373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Sheila Ryan; Andrew Robert T</w:t>
            </w:r>
            <w:r>
              <w:t>hompson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0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71" w:rsidRDefault="00F37371" w:rsidP="0087104C">
      <w:pPr>
        <w:spacing w:after="0" w:line="240" w:lineRule="auto"/>
      </w:pPr>
      <w:r>
        <w:separator/>
      </w:r>
    </w:p>
  </w:endnote>
  <w:endnote w:type="continuationSeparator" w:id="0">
    <w:p w:rsidR="00F37371" w:rsidRDefault="00F3737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1F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0C96" w:rsidRDefault="00F37371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71" w:rsidRDefault="00F37371" w:rsidP="0087104C">
      <w:pPr>
        <w:spacing w:after="0" w:line="240" w:lineRule="auto"/>
      </w:pPr>
      <w:r>
        <w:separator/>
      </w:r>
    </w:p>
  </w:footnote>
  <w:footnote w:type="continuationSeparator" w:id="0">
    <w:p w:rsidR="00F37371" w:rsidRDefault="00F3737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0C96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1F4C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37371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1420862" TargetMode="External"/><Relationship Id="rId18" Type="http://schemas.openxmlformats.org/officeDocument/2006/relationships/hyperlink" Target="https://pubmed.ncbi.nlm.nih.gov/25645801" TargetMode="External"/><Relationship Id="rId26" Type="http://schemas.openxmlformats.org/officeDocument/2006/relationships/hyperlink" Target="https://pubmed.ncbi.nlm.nih.gov/1227153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397131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3292229" TargetMode="External"/><Relationship Id="rId17" Type="http://schemas.openxmlformats.org/officeDocument/2006/relationships/hyperlink" Target="https://pubmed.ncbi.nlm.nih.gov/25526841" TargetMode="External"/><Relationship Id="rId25" Type="http://schemas.openxmlformats.org/officeDocument/2006/relationships/hyperlink" Target="https://pubmed.ncbi.nlm.nih.gov/1282331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6384587" TargetMode="External"/><Relationship Id="rId20" Type="http://schemas.openxmlformats.org/officeDocument/2006/relationships/hyperlink" Target="https://pubmed.ncbi.nlm.nih.gov/24399641" TargetMode="External"/><Relationship Id="rId29" Type="http://schemas.openxmlformats.org/officeDocument/2006/relationships/hyperlink" Target="../Mind%20Map/PiHPSO_155_Karina%20Jackson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0662837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8274333" TargetMode="External"/><Relationship Id="rId23" Type="http://schemas.openxmlformats.org/officeDocument/2006/relationships/hyperlink" Target="https://pubmed.ncbi.nlm.nih.gov/22404545" TargetMode="External"/><Relationship Id="rId28" Type="http://schemas.openxmlformats.org/officeDocument/2006/relationships/hyperlink" Target="https://pubmed.ncbi.nlm.nih.gov/1202989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3909847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7363600" TargetMode="External"/><Relationship Id="rId22" Type="http://schemas.openxmlformats.org/officeDocument/2006/relationships/hyperlink" Target="https://pubmed.ncbi.nlm.nih.gov/24335865" TargetMode="External"/><Relationship Id="rId27" Type="http://schemas.openxmlformats.org/officeDocument/2006/relationships/hyperlink" Target="https://pubmed.ncbi.nlm.nih.gov/1197287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A2A5F1-AFE3-405D-A8AD-A9AE4D49FC32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B233D-8596-47F4-888E-23EF7582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